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FC" w:rsidRPr="004C3810" w:rsidRDefault="00B11433" w:rsidP="002571F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571FC" w:rsidRPr="004C3810" w:rsidRDefault="00B11433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571FC" w:rsidRPr="004C3810" w:rsidRDefault="00B11433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571FC" w:rsidRPr="004C3810" w:rsidRDefault="00B11433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1143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189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18.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571FC" w:rsidRPr="004C3810" w:rsidRDefault="00B11433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B11433" w:rsidP="0025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571FC" w:rsidRPr="004C3810" w:rsidRDefault="00B11433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2571FC"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71FC" w:rsidRPr="004C3810" w:rsidRDefault="002571FC" w:rsidP="0025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11433">
        <w:rPr>
          <w:rFonts w:ascii="Times New Roman" w:eastAsia="Calibri" w:hAnsi="Times New Roman" w:cs="Times New Roman"/>
          <w:sz w:val="24"/>
          <w:szCs w:val="24"/>
        </w:rPr>
        <w:t>Sednica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počela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12.10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B11433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</w:r>
      <w:r w:rsidR="00B11433">
        <w:rPr>
          <w:rFonts w:ascii="Times New Roman" w:eastAsia="Calibri" w:hAnsi="Times New Roman" w:cs="Times New Roman"/>
          <w:sz w:val="24"/>
          <w:szCs w:val="24"/>
        </w:rPr>
        <w:t>Sednici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su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</w:rPr>
        <w:t>: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B11433" w:rsidP="002571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2571FC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eastAsia="Calibri" w:hAnsi="Times New Roman" w:cs="Times New Roman"/>
          <w:sz w:val="24"/>
          <w:szCs w:val="24"/>
        </w:rPr>
        <w:t>Sednici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ni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921BB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Ištvan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Vojvodina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Danica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Uskoković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stambenu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arhitektonsku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drumski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Veljko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vodni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plovidbe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turizma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Cvetanović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Natalija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Radoja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regulativu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analizu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planiranje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informacionog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Mirjana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Vlahović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srednje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vaspitanje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obrazovanje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odraslih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Slobodanka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Popić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društveni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dijalog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Mina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Rolović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Jočić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Nina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Mitić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Joksimović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Knežević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2571FC" w:rsidP="002571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FC" w:rsidRPr="004C3810" w:rsidRDefault="00B11433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2D7" w:rsidRPr="004C3810" w:rsidRDefault="002571FC" w:rsidP="005C02D7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</w:rPr>
        <w:tab/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37.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5C02D7" w:rsidRPr="004C3810" w:rsidRDefault="005C02D7" w:rsidP="005C02D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srednjem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011-771/21 </w:t>
      </w:r>
      <w:proofErr w:type="gramStart"/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2.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zabrani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diskriminacije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rodnoj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ravnopravnosti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kulturno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-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istorijskog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nasleđa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podsticanju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Sremskih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Karlovaca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5.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planiranju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izgradnji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dokumentu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elektronskoj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identifikaciji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uslugama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poverenja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775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7.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realizaciju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pripadnike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snaga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011-777/21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plovidbi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lukama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unutrašnjim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vodama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011-737/21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metrou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gradskoj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železnici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011-773/21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10.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povremenom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prevozu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putnika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autobusima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1/2011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Zajedničkog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osnovanog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sporazumom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povremenom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prevozu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putnika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autobusima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011-774/21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5C02D7" w:rsidRPr="004C3810" w:rsidRDefault="00B11433" w:rsidP="004C381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2571FC" w:rsidP="002571FC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11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C3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C3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C3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C3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srednjem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011-771/21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5C02D7" w:rsidRPr="004C3810" w:rsidRDefault="00B11433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C02D7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="005C02D7" w:rsidRPr="004C3810">
        <w:rPr>
          <w:rFonts w:ascii="Times New Roman" w:hAnsi="Times New Roman" w:cs="Times New Roman"/>
          <w:sz w:val="24"/>
          <w:szCs w:val="24"/>
        </w:rPr>
        <w:t>,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2D7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zabrani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diskriminacije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5C02D7" w:rsidRPr="004C3810" w:rsidRDefault="005C02D7" w:rsidP="004C381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Nina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Mitić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ravnopravnost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polova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B11433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C02D7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5C02D7" w:rsidRPr="004C3810">
        <w:rPr>
          <w:rFonts w:ascii="Times New Roman" w:hAnsi="Times New Roman" w:cs="Times New Roman"/>
          <w:sz w:val="24"/>
          <w:szCs w:val="24"/>
        </w:rPr>
        <w:t>,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Predlog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zakona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</w:rPr>
        <w:t>o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rodnoj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ravnopravnosti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5C02D7" w:rsidRPr="004C3810" w:rsidRDefault="00B11433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C02D7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C02D7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5C02D7" w:rsidRPr="004C3810">
        <w:rPr>
          <w:rFonts w:ascii="Times New Roman" w:hAnsi="Times New Roman" w:cs="Times New Roman"/>
          <w:sz w:val="24"/>
          <w:szCs w:val="24"/>
        </w:rPr>
        <w:t>,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4C381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4C3810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C3810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4C381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1143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kulturno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-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istorijskog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nasleđa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podsticanju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Sremskih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Karlovaca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397D5A" w:rsidP="004C381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učestvovao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Ištvan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AP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Vojvodina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kulturno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istorijskog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nasleđa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podsticanju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Sremskih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Karlovaca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planiranju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izgradnji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B11433" w:rsidP="004C381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97D5A" w:rsidRPr="004C38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97D5A" w:rsidRPr="004C38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97D5A" w:rsidRPr="004C3810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planiranju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izgradnji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dokumentu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elektronskoj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identifikaciji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uslugama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poverenja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775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dokumentu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C3810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elektronskoj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identifikaciji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uslugama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poverenja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elektronskom</w:t>
      </w:r>
      <w:r w:rsidR="00397D5A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1FC" w:rsidRPr="004C3810" w:rsidRDefault="00B11433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pripadnike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snaga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plovidbi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lukama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vodama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011-737/21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metrou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gradskoj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železnici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011-773/21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571FC"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571FC"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povremenom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prevozu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putnika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autobusima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1/2011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Zajedničkog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osnovanog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sporazumom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povremenom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prevozu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putnika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autobusima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011-774/21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97D5A" w:rsidRPr="004C3810" w:rsidRDefault="00B11433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97D5A"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autobusima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97D5A" w:rsidRPr="004C3810">
        <w:rPr>
          <w:rFonts w:ascii="Times New Roman" w:hAnsi="Times New Roman" w:cs="Times New Roman"/>
          <w:sz w:val="24"/>
          <w:szCs w:val="24"/>
          <w:lang w:val="sr-Latn-RS"/>
        </w:rPr>
        <w:t xml:space="preserve">Interbus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. 1/2011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hAnsi="Times New Roman" w:cs="Times New Roman"/>
          <w:sz w:val="24"/>
          <w:szCs w:val="24"/>
          <w:lang w:val="sr-Latn-RS"/>
        </w:rPr>
        <w:t xml:space="preserve">Interbus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autobusima</w:t>
      </w:r>
      <w:r w:rsidR="00397D5A" w:rsidRPr="004C3810">
        <w:rPr>
          <w:rFonts w:ascii="Times New Roman" w:hAnsi="Times New Roman" w:cs="Times New Roman"/>
          <w:sz w:val="24"/>
          <w:szCs w:val="24"/>
        </w:rPr>
        <w:t>,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B11433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571FC" w:rsidRPr="004C3810" w:rsidRDefault="00B11433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571FC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71FC"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 w:rsidR="00397D5A"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2571FC" w:rsidRPr="004C3810" w:rsidRDefault="002571FC" w:rsidP="002571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11433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B1143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571FC" w:rsidRPr="004C3810" w:rsidRDefault="00B11433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2571FC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rPr>
          <w:rFonts w:ascii="Times New Roman" w:hAnsi="Times New Roman" w:cs="Times New Roman"/>
          <w:sz w:val="24"/>
          <w:szCs w:val="24"/>
        </w:rPr>
      </w:pPr>
    </w:p>
    <w:p w:rsidR="00103355" w:rsidRPr="004C3810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C3810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70" w:rsidRDefault="00010F70">
      <w:pPr>
        <w:spacing w:after="0" w:line="240" w:lineRule="auto"/>
      </w:pPr>
      <w:r>
        <w:separator/>
      </w:r>
    </w:p>
  </w:endnote>
  <w:endnote w:type="continuationSeparator" w:id="0">
    <w:p w:rsidR="00010F70" w:rsidRDefault="000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3" w:rsidRDefault="00B11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1820CB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11433">
          <w:rPr>
            <w:rFonts w:ascii="Times New Roman" w:hAnsi="Times New Roman" w:cs="Times New Roman"/>
            <w:noProof/>
          </w:rPr>
          <w:t>5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010F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3" w:rsidRDefault="00B11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70" w:rsidRDefault="00010F70">
      <w:pPr>
        <w:spacing w:after="0" w:line="240" w:lineRule="auto"/>
      </w:pPr>
      <w:r>
        <w:separator/>
      </w:r>
    </w:p>
  </w:footnote>
  <w:footnote w:type="continuationSeparator" w:id="0">
    <w:p w:rsidR="00010F70" w:rsidRDefault="0001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3" w:rsidRDefault="00B11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3" w:rsidRDefault="00B11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3" w:rsidRDefault="00B11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C"/>
    <w:rsid w:val="00010F70"/>
    <w:rsid w:val="00103355"/>
    <w:rsid w:val="001820CB"/>
    <w:rsid w:val="00236022"/>
    <w:rsid w:val="002571FC"/>
    <w:rsid w:val="00271345"/>
    <w:rsid w:val="00397D5A"/>
    <w:rsid w:val="004968F8"/>
    <w:rsid w:val="004C3810"/>
    <w:rsid w:val="005C02D7"/>
    <w:rsid w:val="009636A1"/>
    <w:rsid w:val="00B11433"/>
    <w:rsid w:val="00B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FC"/>
  </w:style>
  <w:style w:type="character" w:customStyle="1" w:styleId="FontStyle38">
    <w:name w:val="Font Style38"/>
    <w:basedOn w:val="DefaultParagraphFont"/>
    <w:uiPriority w:val="99"/>
    <w:rsid w:val="00397D5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FC"/>
  </w:style>
  <w:style w:type="character" w:customStyle="1" w:styleId="FontStyle38">
    <w:name w:val="Font Style38"/>
    <w:basedOn w:val="DefaultParagraphFont"/>
    <w:uiPriority w:val="99"/>
    <w:rsid w:val="00397D5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2021-08-02T13:12:00Z</dcterms:created>
  <dcterms:modified xsi:type="dcterms:W3CDTF">2021-08-02T13:12:00Z</dcterms:modified>
</cp:coreProperties>
</file>